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E1" w:rsidRDefault="00C00250" w:rsidP="00A4505E">
      <w:pPr>
        <w:jc w:val="center"/>
      </w:pPr>
      <w:r>
        <w:t xml:space="preserve"> </w:t>
      </w:r>
      <w:r w:rsidR="00D92E52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05E" w:rsidRDefault="00A4505E" w:rsidP="00A4505E">
      <w:pPr>
        <w:jc w:val="center"/>
      </w:pPr>
    </w:p>
    <w:p w:rsidR="00A4505E" w:rsidRDefault="00A4505E" w:rsidP="00A4505E">
      <w:pPr>
        <w:jc w:val="center"/>
      </w:pPr>
    </w:p>
    <w:p w:rsidR="00403555" w:rsidRPr="0038553E" w:rsidRDefault="00A4505E" w:rsidP="000F762F">
      <w:pPr>
        <w:spacing w:line="360" w:lineRule="auto"/>
        <w:jc w:val="center"/>
        <w:rPr>
          <w:b/>
        </w:rPr>
      </w:pPr>
      <w:r w:rsidRPr="0038553E">
        <w:rPr>
          <w:b/>
        </w:rPr>
        <w:t xml:space="preserve">МКУ ФИНАНСОВОЕ УПРАВЛЕНИЕ </w:t>
      </w:r>
    </w:p>
    <w:p w:rsidR="00A4505E" w:rsidRPr="0038553E" w:rsidRDefault="00A4505E" w:rsidP="000F762F">
      <w:pPr>
        <w:spacing w:line="360" w:lineRule="auto"/>
        <w:jc w:val="center"/>
        <w:rPr>
          <w:b/>
        </w:rPr>
      </w:pPr>
      <w:r w:rsidRPr="0038553E">
        <w:rPr>
          <w:b/>
        </w:rPr>
        <w:t>АДМИНИСТРАЦИИ ТУЖИНСКОГО МУНИЦИПАЛЬНОГО РАЙОНА</w:t>
      </w:r>
    </w:p>
    <w:p w:rsidR="006C1BD4" w:rsidRPr="0038553E" w:rsidRDefault="006C1BD4" w:rsidP="000F762F">
      <w:pPr>
        <w:spacing w:line="360" w:lineRule="auto"/>
        <w:jc w:val="center"/>
      </w:pPr>
    </w:p>
    <w:p w:rsidR="00403555" w:rsidRPr="0038553E" w:rsidRDefault="00403555" w:rsidP="000F762F">
      <w:pPr>
        <w:spacing w:line="360" w:lineRule="auto"/>
        <w:jc w:val="center"/>
        <w:rPr>
          <w:b/>
        </w:rPr>
      </w:pPr>
      <w:r w:rsidRPr="0038553E">
        <w:rPr>
          <w:b/>
        </w:rPr>
        <w:t>ПРИКАЗ</w:t>
      </w:r>
    </w:p>
    <w:p w:rsidR="00403555" w:rsidRPr="0038553E" w:rsidRDefault="0099097F" w:rsidP="00D5516F">
      <w:pPr>
        <w:spacing w:line="360" w:lineRule="exact"/>
        <w:jc w:val="both"/>
      </w:pPr>
      <w:r>
        <w:t>26.12.2016</w:t>
      </w:r>
      <w:r w:rsidR="00FD7A58" w:rsidRPr="0038553E">
        <w:t xml:space="preserve">                                                          </w:t>
      </w:r>
      <w:r w:rsidR="0038553E">
        <w:t xml:space="preserve">                                          </w:t>
      </w:r>
      <w:r w:rsidR="00FD7A58" w:rsidRPr="0038553E">
        <w:t xml:space="preserve">                       </w:t>
      </w:r>
      <w:r w:rsidR="00AD176D" w:rsidRPr="0038553E">
        <w:t>№</w:t>
      </w:r>
      <w:r w:rsidR="000F762F" w:rsidRPr="0038553E">
        <w:t xml:space="preserve"> </w:t>
      </w:r>
      <w:r>
        <w:t xml:space="preserve"> 25</w:t>
      </w:r>
    </w:p>
    <w:p w:rsidR="00403555" w:rsidRPr="0038553E" w:rsidRDefault="00403555" w:rsidP="00D5516F">
      <w:pPr>
        <w:spacing w:line="360" w:lineRule="exact"/>
        <w:jc w:val="center"/>
      </w:pPr>
      <w:r w:rsidRPr="0038553E">
        <w:t>пгт.Тужа</w:t>
      </w:r>
    </w:p>
    <w:p w:rsidR="006C1BD4" w:rsidRPr="0038553E" w:rsidRDefault="006C1BD4" w:rsidP="00D5516F">
      <w:pPr>
        <w:spacing w:line="360" w:lineRule="exact"/>
        <w:jc w:val="center"/>
      </w:pPr>
    </w:p>
    <w:p w:rsidR="00FD7A58" w:rsidRPr="0038553E" w:rsidRDefault="00FD7A58" w:rsidP="00FD7A58">
      <w:pPr>
        <w:ind w:right="3968"/>
        <w:jc w:val="both"/>
      </w:pPr>
      <w:r w:rsidRPr="0038553E">
        <w:t>Об утверждении Порядка составления, утверждения и ведения бюджетн</w:t>
      </w:r>
      <w:r w:rsidR="00DE307D">
        <w:t xml:space="preserve">ых </w:t>
      </w:r>
      <w:r w:rsidRPr="0038553E">
        <w:t xml:space="preserve">смет </w:t>
      </w:r>
      <w:r w:rsidR="00DE307D">
        <w:t>для органов местного самоуправления и казенных учреждений Тужинского района</w:t>
      </w:r>
    </w:p>
    <w:p w:rsidR="00FD7A58" w:rsidRPr="0038553E" w:rsidRDefault="00FD7A58" w:rsidP="00FD7A58">
      <w:pPr>
        <w:ind w:right="3968"/>
        <w:jc w:val="both"/>
      </w:pPr>
    </w:p>
    <w:p w:rsidR="0038553E" w:rsidRDefault="0038553E" w:rsidP="0038553E">
      <w:pPr>
        <w:jc w:val="both"/>
      </w:pPr>
    </w:p>
    <w:p w:rsidR="00ED22E9" w:rsidRPr="003E68D3" w:rsidRDefault="00ED22E9" w:rsidP="00ED22E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3E68D3">
        <w:rPr>
          <w:rFonts w:cs="Calibri"/>
          <w:sz w:val="28"/>
          <w:szCs w:val="28"/>
        </w:rPr>
        <w:t>В соответствии со статьями 158,</w:t>
      </w:r>
      <w:r w:rsidR="00E11BFB" w:rsidRPr="003E68D3">
        <w:rPr>
          <w:rFonts w:cs="Calibri"/>
          <w:sz w:val="28"/>
          <w:szCs w:val="28"/>
        </w:rPr>
        <w:t xml:space="preserve"> </w:t>
      </w:r>
      <w:r w:rsidRPr="003E68D3">
        <w:rPr>
          <w:rFonts w:cs="Calibri"/>
          <w:sz w:val="28"/>
          <w:szCs w:val="28"/>
        </w:rPr>
        <w:t>161,</w:t>
      </w:r>
      <w:r w:rsidR="00E11BFB" w:rsidRPr="003E68D3">
        <w:rPr>
          <w:rFonts w:cs="Calibri"/>
          <w:sz w:val="28"/>
          <w:szCs w:val="28"/>
        </w:rPr>
        <w:t xml:space="preserve"> </w:t>
      </w:r>
      <w:r w:rsidR="00DC54CF" w:rsidRPr="003E68D3">
        <w:rPr>
          <w:rFonts w:cs="Calibri"/>
          <w:sz w:val="28"/>
          <w:szCs w:val="28"/>
        </w:rPr>
        <w:t>162,</w:t>
      </w:r>
      <w:r w:rsidR="00E11BFB" w:rsidRPr="003E68D3">
        <w:rPr>
          <w:rFonts w:cs="Calibri"/>
          <w:sz w:val="28"/>
          <w:szCs w:val="28"/>
        </w:rPr>
        <w:t xml:space="preserve"> </w:t>
      </w:r>
      <w:r w:rsidRPr="003E68D3">
        <w:rPr>
          <w:rFonts w:cs="Calibri"/>
          <w:sz w:val="28"/>
          <w:szCs w:val="28"/>
        </w:rPr>
        <w:t xml:space="preserve">221 Бюджетного кодекса Российской Федерации 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</w:t>
      </w:r>
      <w:r w:rsidR="005410B1" w:rsidRPr="003E68D3">
        <w:rPr>
          <w:rFonts w:cs="Calibri"/>
          <w:sz w:val="28"/>
          <w:szCs w:val="28"/>
        </w:rPr>
        <w:t>№</w:t>
      </w:r>
      <w:r w:rsidRPr="003E68D3">
        <w:rPr>
          <w:rFonts w:cs="Calibri"/>
          <w:sz w:val="28"/>
          <w:szCs w:val="28"/>
        </w:rPr>
        <w:t xml:space="preserve"> 112н</w:t>
      </w:r>
      <w:r w:rsidR="00DC54CF" w:rsidRPr="003E68D3">
        <w:rPr>
          <w:rFonts w:cs="Calibri"/>
          <w:sz w:val="28"/>
          <w:szCs w:val="28"/>
        </w:rPr>
        <w:t xml:space="preserve"> </w:t>
      </w:r>
      <w:r w:rsidR="00E11BFB" w:rsidRPr="003E68D3">
        <w:rPr>
          <w:rFonts w:cs="Calibri"/>
          <w:sz w:val="28"/>
          <w:szCs w:val="28"/>
        </w:rPr>
        <w:t>(</w:t>
      </w:r>
      <w:r w:rsidRPr="003E68D3">
        <w:rPr>
          <w:rFonts w:cs="Calibri"/>
          <w:sz w:val="28"/>
          <w:szCs w:val="28"/>
        </w:rPr>
        <w:t>с изменениями, внесенными приказами Министерства финансов Российской Федерации от 30</w:t>
      </w:r>
      <w:r w:rsidR="00E11BFB" w:rsidRPr="003E68D3">
        <w:rPr>
          <w:rFonts w:cs="Calibri"/>
          <w:sz w:val="28"/>
          <w:szCs w:val="28"/>
        </w:rPr>
        <w:t>.07.</w:t>
      </w:r>
      <w:r w:rsidRPr="003E68D3">
        <w:rPr>
          <w:rFonts w:cs="Calibri"/>
          <w:sz w:val="28"/>
          <w:szCs w:val="28"/>
        </w:rPr>
        <w:t xml:space="preserve"> 2010 </w:t>
      </w:r>
      <w:r w:rsidR="002D1C4B" w:rsidRPr="003E68D3">
        <w:rPr>
          <w:rFonts w:cs="Calibri"/>
          <w:sz w:val="28"/>
          <w:szCs w:val="28"/>
        </w:rPr>
        <w:t>№</w:t>
      </w:r>
      <w:r w:rsidRPr="003E68D3">
        <w:rPr>
          <w:rFonts w:cs="Calibri"/>
          <w:sz w:val="28"/>
          <w:szCs w:val="28"/>
        </w:rPr>
        <w:t xml:space="preserve"> 84</w:t>
      </w:r>
      <w:r w:rsidR="00E11BFB" w:rsidRPr="003E68D3">
        <w:rPr>
          <w:rFonts w:cs="Calibri"/>
          <w:sz w:val="28"/>
          <w:szCs w:val="28"/>
        </w:rPr>
        <w:t xml:space="preserve"> </w:t>
      </w:r>
      <w:r w:rsidRPr="003E68D3">
        <w:rPr>
          <w:rFonts w:cs="Calibri"/>
          <w:sz w:val="28"/>
          <w:szCs w:val="28"/>
        </w:rPr>
        <w:t>н</w:t>
      </w:r>
      <w:r w:rsidR="00E11BFB" w:rsidRPr="003E68D3">
        <w:rPr>
          <w:rFonts w:cs="Calibri"/>
          <w:sz w:val="28"/>
          <w:szCs w:val="28"/>
        </w:rPr>
        <w:t>,</w:t>
      </w:r>
      <w:r w:rsidRPr="003E68D3">
        <w:rPr>
          <w:rFonts w:cs="Calibri"/>
          <w:sz w:val="28"/>
          <w:szCs w:val="28"/>
        </w:rPr>
        <w:t xml:space="preserve"> от 23</w:t>
      </w:r>
      <w:r w:rsidR="00E11BFB" w:rsidRPr="003E68D3">
        <w:rPr>
          <w:rFonts w:cs="Calibri"/>
          <w:sz w:val="28"/>
          <w:szCs w:val="28"/>
        </w:rPr>
        <w:t>.09.</w:t>
      </w:r>
      <w:r w:rsidRPr="003E68D3">
        <w:rPr>
          <w:rFonts w:cs="Calibri"/>
          <w:sz w:val="28"/>
          <w:szCs w:val="28"/>
        </w:rPr>
        <w:t>2013</w:t>
      </w:r>
      <w:r w:rsidR="00E11BFB" w:rsidRPr="003E68D3">
        <w:rPr>
          <w:rFonts w:cs="Calibri"/>
          <w:sz w:val="28"/>
          <w:szCs w:val="28"/>
        </w:rPr>
        <w:t xml:space="preserve"> </w:t>
      </w:r>
      <w:r w:rsidR="008F3E9F" w:rsidRPr="003E68D3">
        <w:rPr>
          <w:rFonts w:cs="Calibri"/>
          <w:sz w:val="28"/>
          <w:szCs w:val="28"/>
        </w:rPr>
        <w:t>№</w:t>
      </w:r>
      <w:r w:rsidRPr="003E68D3">
        <w:rPr>
          <w:rFonts w:cs="Calibri"/>
          <w:sz w:val="28"/>
          <w:szCs w:val="28"/>
        </w:rPr>
        <w:t xml:space="preserve"> 98</w:t>
      </w:r>
      <w:r w:rsidR="00E11BFB" w:rsidRPr="003E68D3">
        <w:rPr>
          <w:rFonts w:cs="Calibri"/>
          <w:sz w:val="28"/>
          <w:szCs w:val="28"/>
        </w:rPr>
        <w:t xml:space="preserve"> </w:t>
      </w:r>
      <w:r w:rsidRPr="003E68D3">
        <w:rPr>
          <w:rFonts w:cs="Calibri"/>
          <w:sz w:val="28"/>
          <w:szCs w:val="28"/>
        </w:rPr>
        <w:t>н</w:t>
      </w:r>
      <w:r w:rsidR="008F3E9F" w:rsidRPr="003E68D3">
        <w:rPr>
          <w:rFonts w:cs="Calibri"/>
          <w:sz w:val="28"/>
          <w:szCs w:val="28"/>
        </w:rPr>
        <w:t>,</w:t>
      </w:r>
      <w:r w:rsidR="00E11BFB" w:rsidRPr="003E68D3">
        <w:rPr>
          <w:rFonts w:cs="Calibri"/>
          <w:sz w:val="28"/>
          <w:szCs w:val="28"/>
        </w:rPr>
        <w:t xml:space="preserve"> от 17.12.2015 № 201н)</w:t>
      </w:r>
      <w:r w:rsidRPr="003E68D3">
        <w:rPr>
          <w:rFonts w:cs="Calibri"/>
          <w:sz w:val="28"/>
          <w:szCs w:val="28"/>
        </w:rPr>
        <w:t xml:space="preserve"> приказываю:</w:t>
      </w:r>
    </w:p>
    <w:p w:rsidR="00ED22E9" w:rsidRPr="003E68D3" w:rsidRDefault="00ED22E9" w:rsidP="00ED22E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D22E9" w:rsidRPr="003E68D3" w:rsidRDefault="00ED22E9" w:rsidP="00DE307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E68D3">
        <w:rPr>
          <w:rFonts w:cs="Calibri"/>
          <w:sz w:val="28"/>
          <w:szCs w:val="28"/>
        </w:rPr>
        <w:t xml:space="preserve">Утвердить Порядок составления, утверждения и ведения бюджетных смет </w:t>
      </w:r>
      <w:r w:rsidR="00DE307D" w:rsidRPr="003E68D3">
        <w:rPr>
          <w:rFonts w:cs="Calibri"/>
          <w:sz w:val="28"/>
          <w:szCs w:val="28"/>
        </w:rPr>
        <w:t>для органов местного самоуправления и казенных учреждений Тужинского района, согласно приложению.</w:t>
      </w:r>
    </w:p>
    <w:p w:rsidR="00DE307D" w:rsidRPr="003E68D3" w:rsidRDefault="00DE307D" w:rsidP="00DE307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3E68D3">
        <w:rPr>
          <w:rFonts w:cs="Calibri"/>
          <w:sz w:val="28"/>
          <w:szCs w:val="28"/>
        </w:rPr>
        <w:t>Приказ вступает в силу с 1 января 2017 года.</w:t>
      </w:r>
    </w:p>
    <w:p w:rsidR="00DE307D" w:rsidRPr="003E68D3" w:rsidRDefault="00DE307D" w:rsidP="00DE307D">
      <w:pPr>
        <w:numPr>
          <w:ilvl w:val="0"/>
          <w:numId w:val="8"/>
        </w:numPr>
        <w:jc w:val="both"/>
        <w:rPr>
          <w:sz w:val="28"/>
          <w:szCs w:val="28"/>
        </w:rPr>
      </w:pPr>
      <w:r w:rsidRPr="003E68D3">
        <w:rPr>
          <w:rFonts w:cs="Calibri"/>
          <w:sz w:val="28"/>
          <w:szCs w:val="28"/>
        </w:rPr>
        <w:t>Контроль за исполнением настоящего приказа возложить на ведущего специалиста по исполнению бюджета Гвоздеву Л.П.</w:t>
      </w:r>
    </w:p>
    <w:p w:rsidR="00ED22E9" w:rsidRPr="003E68D3" w:rsidRDefault="00ED22E9" w:rsidP="00FD7A58">
      <w:pPr>
        <w:jc w:val="both"/>
        <w:rPr>
          <w:sz w:val="28"/>
          <w:szCs w:val="28"/>
        </w:rPr>
      </w:pPr>
    </w:p>
    <w:p w:rsidR="00ED22E9" w:rsidRPr="003E68D3" w:rsidRDefault="00ED22E9" w:rsidP="00FD7A58">
      <w:pPr>
        <w:jc w:val="both"/>
        <w:rPr>
          <w:sz w:val="28"/>
          <w:szCs w:val="28"/>
        </w:rPr>
      </w:pPr>
    </w:p>
    <w:p w:rsidR="00ED22E9" w:rsidRPr="003E68D3" w:rsidRDefault="00ED22E9" w:rsidP="00FD7A58">
      <w:pPr>
        <w:jc w:val="both"/>
        <w:rPr>
          <w:sz w:val="28"/>
          <w:szCs w:val="28"/>
        </w:rPr>
      </w:pPr>
    </w:p>
    <w:p w:rsidR="00E11BFB" w:rsidRPr="003E68D3" w:rsidRDefault="00E11BFB" w:rsidP="00D5516F">
      <w:pPr>
        <w:spacing w:line="360" w:lineRule="exact"/>
        <w:jc w:val="both"/>
        <w:rPr>
          <w:sz w:val="28"/>
          <w:szCs w:val="28"/>
        </w:rPr>
      </w:pPr>
    </w:p>
    <w:p w:rsidR="0038553E" w:rsidRPr="003E68D3" w:rsidRDefault="003E68D3" w:rsidP="00D5516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Докучаева</w:t>
      </w:r>
    </w:p>
    <w:p w:rsidR="0038553E" w:rsidRPr="003E68D3" w:rsidRDefault="0038553E" w:rsidP="00D5516F">
      <w:pPr>
        <w:spacing w:line="360" w:lineRule="exact"/>
        <w:jc w:val="both"/>
        <w:rPr>
          <w:sz w:val="28"/>
          <w:szCs w:val="28"/>
        </w:rPr>
      </w:pPr>
    </w:p>
    <w:p w:rsidR="0038553E" w:rsidRPr="003E68D3" w:rsidRDefault="0038553E" w:rsidP="0038553E">
      <w:pPr>
        <w:rPr>
          <w:sz w:val="28"/>
          <w:szCs w:val="28"/>
        </w:rPr>
      </w:pPr>
      <w:r w:rsidRPr="003E68D3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8553E" w:rsidRPr="003E68D3" w:rsidRDefault="0038553E" w:rsidP="0038553E">
      <w:pPr>
        <w:rPr>
          <w:sz w:val="28"/>
          <w:szCs w:val="28"/>
        </w:rPr>
      </w:pPr>
    </w:p>
    <w:p w:rsidR="0038553E" w:rsidRPr="003E68D3" w:rsidRDefault="0038553E" w:rsidP="0038553E">
      <w:pPr>
        <w:rPr>
          <w:sz w:val="28"/>
          <w:szCs w:val="28"/>
        </w:rPr>
      </w:pPr>
    </w:p>
    <w:p w:rsidR="00E11BFB" w:rsidRPr="003E68D3" w:rsidRDefault="00E11BFB" w:rsidP="0038553E">
      <w:pPr>
        <w:rPr>
          <w:sz w:val="28"/>
          <w:szCs w:val="28"/>
        </w:rPr>
      </w:pPr>
    </w:p>
    <w:p w:rsidR="0038553E" w:rsidRDefault="0038553E" w:rsidP="0038553E">
      <w:pPr>
        <w:ind w:firstLine="5812"/>
        <w:jc w:val="right"/>
      </w:pPr>
      <w:r>
        <w:t xml:space="preserve">                                                                                  </w:t>
      </w:r>
    </w:p>
    <w:p w:rsidR="00DE307D" w:rsidRDefault="00DE307D" w:rsidP="0038553E">
      <w:pPr>
        <w:ind w:firstLine="5529"/>
      </w:pPr>
    </w:p>
    <w:p w:rsidR="009B00F0" w:rsidRDefault="009B00F0" w:rsidP="0038553E">
      <w:pPr>
        <w:ind w:firstLine="5529"/>
      </w:pPr>
    </w:p>
    <w:p w:rsidR="009B00F0" w:rsidRDefault="009B00F0" w:rsidP="0038553E">
      <w:pPr>
        <w:ind w:firstLine="5529"/>
      </w:pPr>
    </w:p>
    <w:p w:rsidR="00DE307D" w:rsidRDefault="00DE307D" w:rsidP="0038553E">
      <w:pPr>
        <w:ind w:firstLine="5529"/>
      </w:pPr>
      <w:r>
        <w:lastRenderedPageBreak/>
        <w:t>ПРИЛОЖЕНИЕ</w:t>
      </w:r>
    </w:p>
    <w:p w:rsidR="00DE307D" w:rsidRDefault="00DE307D" w:rsidP="0038553E">
      <w:pPr>
        <w:ind w:firstLine="5529"/>
      </w:pPr>
    </w:p>
    <w:p w:rsidR="0038553E" w:rsidRDefault="0038553E" w:rsidP="0038553E">
      <w:pPr>
        <w:ind w:firstLine="5529"/>
      </w:pPr>
      <w:r>
        <w:t>УТВЕРЖДЕН</w:t>
      </w:r>
    </w:p>
    <w:p w:rsidR="0038553E" w:rsidRDefault="0038553E" w:rsidP="0038553E">
      <w:pPr>
        <w:ind w:firstLine="5529"/>
      </w:pPr>
      <w:r>
        <w:t xml:space="preserve">Приказом </w:t>
      </w:r>
      <w:r w:rsidR="004C180A">
        <w:t>Ф</w:t>
      </w:r>
      <w:r>
        <w:t xml:space="preserve">инансового управления </w:t>
      </w:r>
    </w:p>
    <w:p w:rsidR="0038553E" w:rsidRDefault="0038553E" w:rsidP="0038553E">
      <w:pPr>
        <w:ind w:firstLine="5529"/>
      </w:pPr>
      <w:r>
        <w:t xml:space="preserve">администрации Тужинского района </w:t>
      </w:r>
    </w:p>
    <w:p w:rsidR="0038553E" w:rsidRDefault="000859F7" w:rsidP="0038553E">
      <w:pPr>
        <w:ind w:firstLine="5529"/>
      </w:pPr>
      <w:r>
        <w:t xml:space="preserve">от </w:t>
      </w:r>
      <w:r w:rsidR="0099097F">
        <w:t>26.12.</w:t>
      </w:r>
      <w:r w:rsidR="00B56959">
        <w:t>201</w:t>
      </w:r>
      <w:r w:rsidR="00DE307D">
        <w:t>6</w:t>
      </w:r>
      <w:r w:rsidR="0038553E">
        <w:t xml:space="preserve"> № </w:t>
      </w:r>
      <w:r w:rsidR="0099097F">
        <w:t>25</w:t>
      </w:r>
    </w:p>
    <w:p w:rsidR="0038553E" w:rsidRDefault="0038553E" w:rsidP="0038553E">
      <w:pPr>
        <w:ind w:firstLine="5529"/>
      </w:pPr>
    </w:p>
    <w:p w:rsidR="0038553E" w:rsidRDefault="0038553E" w:rsidP="0038553E">
      <w:pPr>
        <w:jc w:val="center"/>
        <w:rPr>
          <w:b/>
        </w:rPr>
      </w:pPr>
    </w:p>
    <w:p w:rsidR="0038553E" w:rsidRPr="000A3893" w:rsidRDefault="0038553E" w:rsidP="0038553E">
      <w:pPr>
        <w:jc w:val="center"/>
        <w:rPr>
          <w:b/>
          <w:sz w:val="28"/>
          <w:szCs w:val="28"/>
        </w:rPr>
      </w:pPr>
      <w:r w:rsidRPr="000A3893">
        <w:rPr>
          <w:b/>
          <w:sz w:val="28"/>
          <w:szCs w:val="28"/>
        </w:rPr>
        <w:t>Порядок</w:t>
      </w:r>
    </w:p>
    <w:p w:rsidR="0038553E" w:rsidRPr="000A3893" w:rsidRDefault="0038553E" w:rsidP="0038553E">
      <w:pPr>
        <w:jc w:val="center"/>
        <w:rPr>
          <w:b/>
          <w:sz w:val="28"/>
          <w:szCs w:val="28"/>
        </w:rPr>
      </w:pPr>
      <w:r w:rsidRPr="000A3893">
        <w:rPr>
          <w:b/>
          <w:sz w:val="28"/>
          <w:szCs w:val="28"/>
        </w:rPr>
        <w:t>составления, утверждения и ведения бюджетн</w:t>
      </w:r>
      <w:r w:rsidR="00DE307D" w:rsidRPr="000A3893">
        <w:rPr>
          <w:b/>
          <w:sz w:val="28"/>
          <w:szCs w:val="28"/>
        </w:rPr>
        <w:t>ых</w:t>
      </w:r>
      <w:r w:rsidRPr="000A3893">
        <w:rPr>
          <w:b/>
          <w:sz w:val="28"/>
          <w:szCs w:val="28"/>
        </w:rPr>
        <w:t xml:space="preserve"> смет</w:t>
      </w:r>
      <w:r w:rsidR="000A3893">
        <w:rPr>
          <w:b/>
          <w:sz w:val="28"/>
          <w:szCs w:val="28"/>
        </w:rPr>
        <w:t xml:space="preserve"> </w:t>
      </w:r>
      <w:r w:rsidR="00DE307D" w:rsidRPr="000A3893">
        <w:rPr>
          <w:b/>
          <w:sz w:val="28"/>
          <w:szCs w:val="28"/>
        </w:rPr>
        <w:t>для органов местного самоуправления и казенных учреждений Тужинского района</w:t>
      </w:r>
    </w:p>
    <w:p w:rsidR="0038553E" w:rsidRPr="000A3893" w:rsidRDefault="0038553E" w:rsidP="0038553E">
      <w:pPr>
        <w:rPr>
          <w:sz w:val="28"/>
          <w:szCs w:val="28"/>
        </w:rPr>
      </w:pPr>
    </w:p>
    <w:p w:rsidR="0038553E" w:rsidRPr="000A3893" w:rsidRDefault="0038553E" w:rsidP="0038553E">
      <w:pPr>
        <w:jc w:val="both"/>
        <w:rPr>
          <w:sz w:val="28"/>
          <w:szCs w:val="28"/>
        </w:rPr>
      </w:pPr>
      <w:r w:rsidRPr="000A3893">
        <w:rPr>
          <w:sz w:val="28"/>
          <w:szCs w:val="28"/>
        </w:rPr>
        <w:t xml:space="preserve"> </w:t>
      </w:r>
      <w:r w:rsidRPr="000A3893">
        <w:rPr>
          <w:sz w:val="28"/>
          <w:szCs w:val="28"/>
        </w:rPr>
        <w:tab/>
      </w:r>
    </w:p>
    <w:p w:rsidR="0038553E" w:rsidRPr="000A3893" w:rsidRDefault="0038553E" w:rsidP="000859F7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A3893">
        <w:rPr>
          <w:b/>
          <w:sz w:val="28"/>
          <w:szCs w:val="28"/>
        </w:rPr>
        <w:t>Общие положения</w:t>
      </w:r>
    </w:p>
    <w:p w:rsidR="000859F7" w:rsidRDefault="000859F7" w:rsidP="000859F7">
      <w:pPr>
        <w:ind w:left="1080"/>
        <w:rPr>
          <w:b/>
        </w:rPr>
      </w:pPr>
    </w:p>
    <w:p w:rsidR="000A3893" w:rsidRDefault="000A3893" w:rsidP="000A3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составления, утверждения и ведения бюджетной сметы казенными учреждениями Тужинского муниципального района (далее – Порядок) разработан в соответствии со </w:t>
      </w:r>
      <w:hyperlink r:id="rId9" w:history="1">
        <w:r w:rsidRPr="000A389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статьями 158</w:t>
        </w:r>
      </w:hyperlink>
      <w:r w:rsidRPr="000A38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A389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161</w:t>
        </w:r>
      </w:hyperlink>
      <w:r w:rsidRPr="000A38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A389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162</w:t>
        </w:r>
      </w:hyperlink>
      <w:r w:rsidRPr="000A389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A389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</w:t>
      </w:r>
      <w:hyperlink r:id="rId13" w:history="1">
        <w:r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порядку составления, утверждения и ведения бюджетной сметы казенного учреждения, утвержденными приказом Минфина России от 20 ноября 2007 № 112 н (в редакции от 17.12.2015 № 201н).</w:t>
      </w:r>
    </w:p>
    <w:p w:rsidR="000A3893" w:rsidRDefault="000A3893" w:rsidP="000A38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устанавливает требования к составлению, утверждению и ведению бюджетной сметы органами местного самоуправления и казенными учреждениями (далее</w:t>
      </w:r>
      <w:r w:rsidR="009B0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Учреждени</w:t>
      </w:r>
      <w:r w:rsidR="009909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3893" w:rsidRDefault="000A3893" w:rsidP="000A3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3893" w:rsidRDefault="000A3893" w:rsidP="000A3893">
      <w:pPr>
        <w:jc w:val="center"/>
        <w:rPr>
          <w:b/>
          <w:sz w:val="28"/>
          <w:szCs w:val="28"/>
        </w:rPr>
      </w:pPr>
    </w:p>
    <w:p w:rsidR="000A3893" w:rsidRDefault="000A3893" w:rsidP="000A3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  Порядок составления смет</w:t>
      </w:r>
    </w:p>
    <w:p w:rsidR="000A3893" w:rsidRDefault="000A3893" w:rsidP="000A3893">
      <w:pPr>
        <w:jc w:val="center"/>
        <w:rPr>
          <w:b/>
          <w:sz w:val="28"/>
          <w:szCs w:val="28"/>
        </w:rPr>
      </w:pPr>
    </w:p>
    <w:p w:rsidR="000A3893" w:rsidRDefault="000A3893" w:rsidP="000A38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Бюджетная смета (далее – смета) составляется Учреждением в целях установления объема и распределения направлений расходования средств бюджета района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Показатели </w:t>
      </w:r>
      <w:r w:rsidR="0081095E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сметы формируются в разрезе кодов бюджетной классификации расходов бюджетов Российской Федерации с детализацией </w:t>
      </w:r>
      <w:r w:rsidR="0081095E">
        <w:rPr>
          <w:sz w:val="28"/>
          <w:szCs w:val="28"/>
        </w:rPr>
        <w:t xml:space="preserve">до кодов подгрупп и элементов видов расходов бюджетов, в рублях с точностью до </w:t>
      </w:r>
      <w:r w:rsidR="0081095E" w:rsidRPr="000B7C81">
        <w:rPr>
          <w:sz w:val="28"/>
          <w:szCs w:val="28"/>
        </w:rPr>
        <w:t>второго десятичного знака.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Учреждени</w:t>
      </w:r>
      <w:r w:rsidR="0099097F">
        <w:rPr>
          <w:sz w:val="28"/>
          <w:szCs w:val="28"/>
        </w:rPr>
        <w:t>е</w:t>
      </w:r>
      <w:r>
        <w:rPr>
          <w:sz w:val="28"/>
          <w:szCs w:val="28"/>
        </w:rPr>
        <w:t xml:space="preserve"> в течение 10 рабочих дней со дня получения лимитов бюджетных обязательств на текущий финансовый год и плановый период составляют смету по  форме согласно </w:t>
      </w:r>
      <w:r>
        <w:rPr>
          <w:b/>
          <w:i/>
          <w:sz w:val="28"/>
          <w:szCs w:val="28"/>
        </w:rPr>
        <w:t xml:space="preserve">приложению № 1 </w:t>
      </w:r>
      <w:r>
        <w:rPr>
          <w:sz w:val="28"/>
          <w:szCs w:val="28"/>
        </w:rPr>
        <w:t>к настоящему Порядку и представляют ее в Финансовое управление.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 представленной на утверждение смете прилагаются обоснования (расчеты) плановых сметных показателей, использованных при ее формировании и являющиеся ее неотъемлемой частью, это: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утвержденное штатное расписание, тарификационные списки учреждения (при внесении изменений в штатное расписание – обоснования внесения изменений и необходимые расчеты); 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расчеты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нужд;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расчеты уплаты налогов, сборов и иных платежей.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целях формирования сметы Учреждения на очередной финансовый год на этапе составления проекта бюджета района на очередной финансовый год (на очередной финансовый год и плановый период) Учреждение составляет проект сметы на очередной финансовый год по рекомендуемому образцу </w:t>
      </w:r>
      <w:r>
        <w:rPr>
          <w:b/>
          <w:i/>
          <w:sz w:val="28"/>
          <w:szCs w:val="28"/>
        </w:rPr>
        <w:t>Приложение № 2</w:t>
      </w:r>
      <w:r>
        <w:rPr>
          <w:sz w:val="28"/>
          <w:szCs w:val="28"/>
        </w:rPr>
        <w:t xml:space="preserve"> к настоящему Порядку.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проекта бюджетной сметы на очередной финансовый год осуществляется в соответствии с порядком составления, утверждения и ведения сметы, настоящим </w:t>
      </w:r>
      <w:r w:rsidR="00777779">
        <w:rPr>
          <w:sz w:val="28"/>
          <w:szCs w:val="28"/>
        </w:rPr>
        <w:t>приказом</w:t>
      </w:r>
      <w:r>
        <w:rPr>
          <w:sz w:val="28"/>
          <w:szCs w:val="28"/>
        </w:rPr>
        <w:t>.</w:t>
      </w:r>
    </w:p>
    <w:p w:rsidR="000A3893" w:rsidRDefault="000A3893" w:rsidP="000A38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бюджетной сметы  составляется в течение 10 дней, с учетом доведения указаний Финансовым управлением на подготовку реестров расходных обязательств и обоснований бюджетных ассигнований на очередной финансовый год.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</w:p>
    <w:p w:rsidR="000A3893" w:rsidRDefault="000A3893" w:rsidP="000A3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 Порядок утверждения бюджетной сметы </w:t>
      </w:r>
    </w:p>
    <w:p w:rsidR="000A3893" w:rsidRDefault="000A3893" w:rsidP="000A3893">
      <w:pPr>
        <w:jc w:val="center"/>
        <w:rPr>
          <w:sz w:val="28"/>
          <w:szCs w:val="28"/>
        </w:rPr>
      </w:pPr>
    </w:p>
    <w:p w:rsidR="000A3893" w:rsidRDefault="000A3893" w:rsidP="000A3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77779">
        <w:rPr>
          <w:sz w:val="28"/>
          <w:szCs w:val="28"/>
        </w:rPr>
        <w:t>7</w:t>
      </w:r>
      <w:r>
        <w:rPr>
          <w:sz w:val="28"/>
          <w:szCs w:val="28"/>
        </w:rPr>
        <w:t>. Бюджетная смета подписывается уполномоченным лицом (или лицами) и утверждается руководителем Учреждения и согласовывается с начальником Финансового управления.</w:t>
      </w:r>
    </w:p>
    <w:p w:rsidR="000A3893" w:rsidRDefault="000A3893" w:rsidP="000A3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Глава района вправе ограничить предоставленное право утверждать бюджетную смету Учреждения руководителем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0A3893" w:rsidRDefault="000A3893" w:rsidP="000A3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Один экземпляр утвержденной бюджетной сметы остается в Учреждении, один направляется в Финансовое управление.</w:t>
      </w:r>
    </w:p>
    <w:p w:rsidR="000A3893" w:rsidRDefault="000A3893" w:rsidP="000A3893">
      <w:pPr>
        <w:jc w:val="both"/>
        <w:rPr>
          <w:sz w:val="28"/>
          <w:szCs w:val="28"/>
        </w:rPr>
      </w:pPr>
    </w:p>
    <w:p w:rsidR="000A3893" w:rsidRDefault="000A3893" w:rsidP="000A3893">
      <w:pPr>
        <w:jc w:val="both"/>
        <w:rPr>
          <w:sz w:val="28"/>
          <w:szCs w:val="28"/>
        </w:rPr>
      </w:pPr>
    </w:p>
    <w:p w:rsidR="000A3893" w:rsidRDefault="000A3893" w:rsidP="000A3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 Порядок ведения бюджетной сметы</w:t>
      </w:r>
    </w:p>
    <w:p w:rsidR="000A3893" w:rsidRDefault="000A3893" w:rsidP="000A3893">
      <w:pPr>
        <w:jc w:val="center"/>
        <w:rPr>
          <w:sz w:val="28"/>
          <w:szCs w:val="28"/>
        </w:rPr>
      </w:pPr>
    </w:p>
    <w:p w:rsidR="000A3893" w:rsidRDefault="00777779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3893">
        <w:rPr>
          <w:sz w:val="28"/>
          <w:szCs w:val="28"/>
        </w:rPr>
        <w:t>. Ведением сметы является внесение изменений в смету в случае изменений доведенных Учреждению в установленном порядке соответствующих объёмов лимитов бюджетных обязательств.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в течение 5 рабочих дней со дня получения соответствующих изменений в лимиты бюджетных обязательств составляет изменения в бюджетную смету согласно </w:t>
      </w:r>
      <w:r>
        <w:rPr>
          <w:b/>
          <w:i/>
          <w:sz w:val="28"/>
          <w:szCs w:val="28"/>
        </w:rPr>
        <w:t>Приложению № 3</w:t>
      </w:r>
      <w:r>
        <w:rPr>
          <w:sz w:val="28"/>
          <w:szCs w:val="28"/>
        </w:rPr>
        <w:t xml:space="preserve"> к настоящему Порядку.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предлагаемыми изменениями в бюджетную смету предоставляются расчеты и обоснования вносимых изменений по изменяемым кодам элементов (подгрупп и элементов) видов расходов, а </w:t>
      </w:r>
      <w:r>
        <w:rPr>
          <w:sz w:val="28"/>
          <w:szCs w:val="28"/>
        </w:rPr>
        <w:lastRenderedPageBreak/>
        <w:t>также дополнительно по кодам направления расходов с указанием причин образования экономии бюджетных ассигнований и письменными обязательствами о недопущении кредиторской задолженности по уменьшаемым расходам.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смету осуществляется путем утверждения изменений показателей  - сумм увеличения, отражающихся со знаком «плюс», и (или) уменьшения объёмов сметных назначений, отражающихся со знаком «минус»:</w:t>
      </w:r>
    </w:p>
    <w:p w:rsidR="000A3893" w:rsidRDefault="000A3893" w:rsidP="000A3893">
      <w:pPr>
        <w:jc w:val="both"/>
        <w:rPr>
          <w:sz w:val="28"/>
          <w:szCs w:val="28"/>
        </w:rPr>
      </w:pPr>
      <w:r>
        <w:rPr>
          <w:sz w:val="28"/>
          <w:szCs w:val="28"/>
        </w:rPr>
        <w:t>-  изменяющих объёмы сметных назначений в случае изменения доведенного Учреждению в установленном порядке объёма лимитов бюджетных обязательств;</w:t>
      </w:r>
    </w:p>
    <w:p w:rsidR="000A3893" w:rsidRDefault="000A3893" w:rsidP="000A3893">
      <w:pPr>
        <w:jc w:val="both"/>
        <w:rPr>
          <w:sz w:val="28"/>
          <w:szCs w:val="28"/>
        </w:rPr>
      </w:pPr>
      <w:r>
        <w:rPr>
          <w:sz w:val="28"/>
          <w:szCs w:val="28"/>
        </w:rPr>
        <w:t>- 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0A3893" w:rsidRDefault="000A3893" w:rsidP="000A3893">
      <w:pPr>
        <w:jc w:val="both"/>
        <w:rPr>
          <w:sz w:val="28"/>
          <w:szCs w:val="28"/>
        </w:rPr>
      </w:pPr>
      <w:r>
        <w:rPr>
          <w:sz w:val="28"/>
          <w:szCs w:val="28"/>
        </w:rPr>
        <w:t>- 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объёма лимитов бюджетных обязательств;</w:t>
      </w:r>
    </w:p>
    <w:p w:rsidR="000A3893" w:rsidRDefault="000A3893" w:rsidP="000A3893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изменяющих распределение сметных назначений по дополнительным кодам аналитических показателей, установленным п. 3 Порядка, не требующих изменения показателей бюджетной росписи главного распорядителя средств бюджета района и утвержденного объема лимитов бюджетных обязательств.</w:t>
      </w:r>
    </w:p>
    <w:p w:rsidR="000A3893" w:rsidRDefault="00777779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3893">
        <w:rPr>
          <w:sz w:val="28"/>
          <w:szCs w:val="28"/>
        </w:rPr>
        <w:t>. Внесение изменений в смету, требующее изменения показателей бюджетной росписи и лимитов бюджетных обязательств главного распорядителя средств бюджета, утверждается после внесения в установленном порядке изменений в бюджетную роспись главного распорядителя средств бюджета и  лимиты  бюджетных обязательств.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7779">
        <w:rPr>
          <w:sz w:val="28"/>
          <w:szCs w:val="28"/>
        </w:rPr>
        <w:t>0</w:t>
      </w:r>
      <w:r>
        <w:rPr>
          <w:sz w:val="28"/>
          <w:szCs w:val="28"/>
        </w:rPr>
        <w:t>. Изменения, внесенные в бюджетную смету, утверждаются в том же порядке, в котором была утверждена сама смета (п.</w:t>
      </w:r>
      <w:r w:rsidR="00777779">
        <w:rPr>
          <w:sz w:val="28"/>
          <w:szCs w:val="28"/>
        </w:rPr>
        <w:t>7</w:t>
      </w:r>
      <w:r>
        <w:rPr>
          <w:sz w:val="28"/>
          <w:szCs w:val="28"/>
        </w:rPr>
        <w:t xml:space="preserve"> Порядка).</w:t>
      </w:r>
    </w:p>
    <w:p w:rsidR="000A3893" w:rsidRDefault="000A3893" w:rsidP="000A3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7779">
        <w:rPr>
          <w:sz w:val="28"/>
          <w:szCs w:val="28"/>
        </w:rPr>
        <w:t>1</w:t>
      </w:r>
      <w:r>
        <w:rPr>
          <w:sz w:val="28"/>
          <w:szCs w:val="28"/>
        </w:rPr>
        <w:t>. Один экземпляр утвержденной изменений бюджетной сметы остается в Учреждении, один направляется в Финансовое управление.</w:t>
      </w:r>
    </w:p>
    <w:p w:rsidR="000A3893" w:rsidRDefault="000A3893" w:rsidP="000A3893">
      <w:pPr>
        <w:spacing w:after="200" w:line="276" w:lineRule="auto"/>
        <w:jc w:val="center"/>
      </w:pPr>
      <w:r>
        <w:rPr>
          <w:sz w:val="28"/>
          <w:szCs w:val="28"/>
        </w:rPr>
        <w:t>_____________________</w:t>
      </w:r>
    </w:p>
    <w:p w:rsidR="000A3893" w:rsidRPr="004C6B51" w:rsidRDefault="000A3893" w:rsidP="000859F7">
      <w:pPr>
        <w:ind w:left="1080"/>
        <w:rPr>
          <w:b/>
        </w:rPr>
      </w:pPr>
    </w:p>
    <w:sectPr w:rsidR="000A3893" w:rsidRPr="004C6B51" w:rsidSect="00E211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E6" w:rsidRDefault="00862EE6" w:rsidP="007F13F2">
      <w:r>
        <w:separator/>
      </w:r>
    </w:p>
  </w:endnote>
  <w:endnote w:type="continuationSeparator" w:id="0">
    <w:p w:rsidR="00862EE6" w:rsidRDefault="00862EE6" w:rsidP="007F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E6" w:rsidRDefault="00862EE6" w:rsidP="007F13F2">
      <w:r>
        <w:separator/>
      </w:r>
    </w:p>
  </w:footnote>
  <w:footnote w:type="continuationSeparator" w:id="0">
    <w:p w:rsidR="00862EE6" w:rsidRDefault="00862EE6" w:rsidP="007F1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499"/>
    <w:multiLevelType w:val="multilevel"/>
    <w:tmpl w:val="8DBA8E7A"/>
    <w:lvl w:ilvl="0">
      <w:start w:val="17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1">
    <w:nsid w:val="238304BA"/>
    <w:multiLevelType w:val="hybridMultilevel"/>
    <w:tmpl w:val="D83E70D0"/>
    <w:lvl w:ilvl="0" w:tplc="F7528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6071"/>
    <w:multiLevelType w:val="hybridMultilevel"/>
    <w:tmpl w:val="A27C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D31B6"/>
    <w:multiLevelType w:val="multilevel"/>
    <w:tmpl w:val="8DBA8E7A"/>
    <w:lvl w:ilvl="0">
      <w:start w:val="17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4">
    <w:nsid w:val="42865A45"/>
    <w:multiLevelType w:val="multilevel"/>
    <w:tmpl w:val="8DBA8E7A"/>
    <w:lvl w:ilvl="0">
      <w:start w:val="17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5">
    <w:nsid w:val="4884227C"/>
    <w:multiLevelType w:val="multilevel"/>
    <w:tmpl w:val="381A8498"/>
    <w:lvl w:ilvl="0">
      <w:start w:val="1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BF54D15"/>
    <w:multiLevelType w:val="hybridMultilevel"/>
    <w:tmpl w:val="FF4A6D1E"/>
    <w:lvl w:ilvl="0" w:tplc="F654ADF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CD5D4C"/>
    <w:multiLevelType w:val="hybridMultilevel"/>
    <w:tmpl w:val="9A5A058E"/>
    <w:lvl w:ilvl="0" w:tplc="AD866600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05E"/>
    <w:rsid w:val="00000053"/>
    <w:rsid w:val="0000184C"/>
    <w:rsid w:val="00012D53"/>
    <w:rsid w:val="000149A4"/>
    <w:rsid w:val="000161C2"/>
    <w:rsid w:val="00017D09"/>
    <w:rsid w:val="0002240E"/>
    <w:rsid w:val="00025F79"/>
    <w:rsid w:val="00026303"/>
    <w:rsid w:val="00031E32"/>
    <w:rsid w:val="000333E1"/>
    <w:rsid w:val="00033671"/>
    <w:rsid w:val="00036513"/>
    <w:rsid w:val="00037230"/>
    <w:rsid w:val="00043760"/>
    <w:rsid w:val="00045DA0"/>
    <w:rsid w:val="00046677"/>
    <w:rsid w:val="00057710"/>
    <w:rsid w:val="000608FB"/>
    <w:rsid w:val="00062D16"/>
    <w:rsid w:val="000650C3"/>
    <w:rsid w:val="000729CB"/>
    <w:rsid w:val="00082C27"/>
    <w:rsid w:val="000830D5"/>
    <w:rsid w:val="00084E2F"/>
    <w:rsid w:val="00084E79"/>
    <w:rsid w:val="000859F7"/>
    <w:rsid w:val="00090A62"/>
    <w:rsid w:val="00092BF2"/>
    <w:rsid w:val="000A0441"/>
    <w:rsid w:val="000A1710"/>
    <w:rsid w:val="000A3893"/>
    <w:rsid w:val="000B0387"/>
    <w:rsid w:val="000B7C81"/>
    <w:rsid w:val="000C16DC"/>
    <w:rsid w:val="000C1837"/>
    <w:rsid w:val="000C1DD3"/>
    <w:rsid w:val="000D3B99"/>
    <w:rsid w:val="000D5B74"/>
    <w:rsid w:val="000E04EF"/>
    <w:rsid w:val="000E5AAD"/>
    <w:rsid w:val="000E5C33"/>
    <w:rsid w:val="000F28E8"/>
    <w:rsid w:val="000F49BC"/>
    <w:rsid w:val="000F762F"/>
    <w:rsid w:val="00102B47"/>
    <w:rsid w:val="0010467E"/>
    <w:rsid w:val="00106071"/>
    <w:rsid w:val="00107047"/>
    <w:rsid w:val="001170DC"/>
    <w:rsid w:val="00117D66"/>
    <w:rsid w:val="00120BB0"/>
    <w:rsid w:val="00120D12"/>
    <w:rsid w:val="00123235"/>
    <w:rsid w:val="0012341F"/>
    <w:rsid w:val="001244D8"/>
    <w:rsid w:val="00130059"/>
    <w:rsid w:val="001303AD"/>
    <w:rsid w:val="0013102E"/>
    <w:rsid w:val="00133229"/>
    <w:rsid w:val="0014136E"/>
    <w:rsid w:val="00142D12"/>
    <w:rsid w:val="001511F4"/>
    <w:rsid w:val="00151D47"/>
    <w:rsid w:val="00164E07"/>
    <w:rsid w:val="00172D08"/>
    <w:rsid w:val="00177340"/>
    <w:rsid w:val="001846BD"/>
    <w:rsid w:val="00184A9C"/>
    <w:rsid w:val="00190D40"/>
    <w:rsid w:val="00197A53"/>
    <w:rsid w:val="001A076E"/>
    <w:rsid w:val="001A2C4F"/>
    <w:rsid w:val="001B2018"/>
    <w:rsid w:val="001B3FF3"/>
    <w:rsid w:val="001C3D8B"/>
    <w:rsid w:val="001D7A37"/>
    <w:rsid w:val="001E7011"/>
    <w:rsid w:val="001F2ABF"/>
    <w:rsid w:val="001F38E4"/>
    <w:rsid w:val="001F5BD4"/>
    <w:rsid w:val="00201753"/>
    <w:rsid w:val="002132BE"/>
    <w:rsid w:val="00215663"/>
    <w:rsid w:val="00234C3D"/>
    <w:rsid w:val="00242870"/>
    <w:rsid w:val="0024369D"/>
    <w:rsid w:val="00243B58"/>
    <w:rsid w:val="00251422"/>
    <w:rsid w:val="00253D45"/>
    <w:rsid w:val="00254EF1"/>
    <w:rsid w:val="0026301A"/>
    <w:rsid w:val="00271C1A"/>
    <w:rsid w:val="00275F44"/>
    <w:rsid w:val="00276D09"/>
    <w:rsid w:val="00280393"/>
    <w:rsid w:val="00283BC2"/>
    <w:rsid w:val="002861AC"/>
    <w:rsid w:val="00287F25"/>
    <w:rsid w:val="00293945"/>
    <w:rsid w:val="002A3D23"/>
    <w:rsid w:val="002A5055"/>
    <w:rsid w:val="002A7E0B"/>
    <w:rsid w:val="002A7F6E"/>
    <w:rsid w:val="002B3F8F"/>
    <w:rsid w:val="002B5EA4"/>
    <w:rsid w:val="002B6F7A"/>
    <w:rsid w:val="002B7BD3"/>
    <w:rsid w:val="002C6032"/>
    <w:rsid w:val="002C7D4A"/>
    <w:rsid w:val="002D113B"/>
    <w:rsid w:val="002D1C4B"/>
    <w:rsid w:val="002D414B"/>
    <w:rsid w:val="002D4541"/>
    <w:rsid w:val="002F776D"/>
    <w:rsid w:val="003021C9"/>
    <w:rsid w:val="0030312B"/>
    <w:rsid w:val="003053C8"/>
    <w:rsid w:val="00311E24"/>
    <w:rsid w:val="00312F7D"/>
    <w:rsid w:val="00314DD3"/>
    <w:rsid w:val="00321F80"/>
    <w:rsid w:val="0032226C"/>
    <w:rsid w:val="00322701"/>
    <w:rsid w:val="00323523"/>
    <w:rsid w:val="00323CD6"/>
    <w:rsid w:val="0032554D"/>
    <w:rsid w:val="003267BD"/>
    <w:rsid w:val="00331BE9"/>
    <w:rsid w:val="00334AE9"/>
    <w:rsid w:val="00340C21"/>
    <w:rsid w:val="003435A9"/>
    <w:rsid w:val="003453EF"/>
    <w:rsid w:val="00346A76"/>
    <w:rsid w:val="003476D2"/>
    <w:rsid w:val="00351139"/>
    <w:rsid w:val="00351182"/>
    <w:rsid w:val="0035233B"/>
    <w:rsid w:val="003563B7"/>
    <w:rsid w:val="00357E2A"/>
    <w:rsid w:val="003659FA"/>
    <w:rsid w:val="00366778"/>
    <w:rsid w:val="00372A0D"/>
    <w:rsid w:val="00374EDC"/>
    <w:rsid w:val="003825B1"/>
    <w:rsid w:val="00383FBB"/>
    <w:rsid w:val="0038553E"/>
    <w:rsid w:val="00385CF3"/>
    <w:rsid w:val="00387ABB"/>
    <w:rsid w:val="003935E6"/>
    <w:rsid w:val="003A5484"/>
    <w:rsid w:val="003A6707"/>
    <w:rsid w:val="003A7E14"/>
    <w:rsid w:val="003B129B"/>
    <w:rsid w:val="003B2935"/>
    <w:rsid w:val="003C7B02"/>
    <w:rsid w:val="003D3918"/>
    <w:rsid w:val="003D51DC"/>
    <w:rsid w:val="003D6F68"/>
    <w:rsid w:val="003E30D6"/>
    <w:rsid w:val="003E68D3"/>
    <w:rsid w:val="003F3E48"/>
    <w:rsid w:val="003F53D6"/>
    <w:rsid w:val="003F63E5"/>
    <w:rsid w:val="00402025"/>
    <w:rsid w:val="00403161"/>
    <w:rsid w:val="00403555"/>
    <w:rsid w:val="00403EE2"/>
    <w:rsid w:val="00404839"/>
    <w:rsid w:val="00406FA6"/>
    <w:rsid w:val="004214E0"/>
    <w:rsid w:val="004214F7"/>
    <w:rsid w:val="00421B87"/>
    <w:rsid w:val="004236D5"/>
    <w:rsid w:val="004251B4"/>
    <w:rsid w:val="00431105"/>
    <w:rsid w:val="004314CD"/>
    <w:rsid w:val="00431A7F"/>
    <w:rsid w:val="004574E6"/>
    <w:rsid w:val="00457E4D"/>
    <w:rsid w:val="00460928"/>
    <w:rsid w:val="004611A2"/>
    <w:rsid w:val="00463B34"/>
    <w:rsid w:val="004704A4"/>
    <w:rsid w:val="00472F1A"/>
    <w:rsid w:val="004731FF"/>
    <w:rsid w:val="00474852"/>
    <w:rsid w:val="004752F8"/>
    <w:rsid w:val="004760A8"/>
    <w:rsid w:val="00476331"/>
    <w:rsid w:val="0048588A"/>
    <w:rsid w:val="0049094C"/>
    <w:rsid w:val="00497BB8"/>
    <w:rsid w:val="004A25A8"/>
    <w:rsid w:val="004B04F4"/>
    <w:rsid w:val="004B3C3D"/>
    <w:rsid w:val="004B6C18"/>
    <w:rsid w:val="004B7901"/>
    <w:rsid w:val="004C180A"/>
    <w:rsid w:val="004C2289"/>
    <w:rsid w:val="004C23EA"/>
    <w:rsid w:val="004C407C"/>
    <w:rsid w:val="004D0154"/>
    <w:rsid w:val="004D3E91"/>
    <w:rsid w:val="004F318E"/>
    <w:rsid w:val="004F5C14"/>
    <w:rsid w:val="005163F0"/>
    <w:rsid w:val="00520933"/>
    <w:rsid w:val="005228C1"/>
    <w:rsid w:val="00524E1E"/>
    <w:rsid w:val="00525C1F"/>
    <w:rsid w:val="00527884"/>
    <w:rsid w:val="00530E79"/>
    <w:rsid w:val="00531963"/>
    <w:rsid w:val="0053217A"/>
    <w:rsid w:val="005344A6"/>
    <w:rsid w:val="005410B1"/>
    <w:rsid w:val="0054699A"/>
    <w:rsid w:val="00547685"/>
    <w:rsid w:val="005506E9"/>
    <w:rsid w:val="00553BCA"/>
    <w:rsid w:val="00557646"/>
    <w:rsid w:val="00561291"/>
    <w:rsid w:val="00565AFA"/>
    <w:rsid w:val="0057490D"/>
    <w:rsid w:val="00574C4B"/>
    <w:rsid w:val="005813DD"/>
    <w:rsid w:val="005924DA"/>
    <w:rsid w:val="00592A12"/>
    <w:rsid w:val="00596BCA"/>
    <w:rsid w:val="005A7396"/>
    <w:rsid w:val="005B1138"/>
    <w:rsid w:val="005B2DCA"/>
    <w:rsid w:val="005C1678"/>
    <w:rsid w:val="005C6106"/>
    <w:rsid w:val="005D20DA"/>
    <w:rsid w:val="005D2E74"/>
    <w:rsid w:val="005D3645"/>
    <w:rsid w:val="005E4E83"/>
    <w:rsid w:val="005E6DF3"/>
    <w:rsid w:val="005F0E40"/>
    <w:rsid w:val="005F2D09"/>
    <w:rsid w:val="005F6B80"/>
    <w:rsid w:val="005F7762"/>
    <w:rsid w:val="00603EE3"/>
    <w:rsid w:val="00616E53"/>
    <w:rsid w:val="00616EFE"/>
    <w:rsid w:val="006208B2"/>
    <w:rsid w:val="0063435F"/>
    <w:rsid w:val="006356BC"/>
    <w:rsid w:val="00637181"/>
    <w:rsid w:val="00642C7C"/>
    <w:rsid w:val="0064578A"/>
    <w:rsid w:val="00645B31"/>
    <w:rsid w:val="006478E8"/>
    <w:rsid w:val="00657685"/>
    <w:rsid w:val="00663C18"/>
    <w:rsid w:val="0067481B"/>
    <w:rsid w:val="006822CF"/>
    <w:rsid w:val="00682CF1"/>
    <w:rsid w:val="00682DB6"/>
    <w:rsid w:val="006867AA"/>
    <w:rsid w:val="00691045"/>
    <w:rsid w:val="00692A87"/>
    <w:rsid w:val="00693412"/>
    <w:rsid w:val="00693F47"/>
    <w:rsid w:val="00694223"/>
    <w:rsid w:val="00695766"/>
    <w:rsid w:val="006A1218"/>
    <w:rsid w:val="006A19AF"/>
    <w:rsid w:val="006A3DDE"/>
    <w:rsid w:val="006A45E7"/>
    <w:rsid w:val="006A4D27"/>
    <w:rsid w:val="006A787E"/>
    <w:rsid w:val="006B071C"/>
    <w:rsid w:val="006B5C94"/>
    <w:rsid w:val="006C0384"/>
    <w:rsid w:val="006C1BD4"/>
    <w:rsid w:val="006C1DAF"/>
    <w:rsid w:val="006D00C3"/>
    <w:rsid w:val="006D102D"/>
    <w:rsid w:val="006E2009"/>
    <w:rsid w:val="006E29BD"/>
    <w:rsid w:val="006E64C8"/>
    <w:rsid w:val="006E6DC2"/>
    <w:rsid w:val="006F07A5"/>
    <w:rsid w:val="006F4B65"/>
    <w:rsid w:val="00712C7D"/>
    <w:rsid w:val="007136C2"/>
    <w:rsid w:val="00715B7D"/>
    <w:rsid w:val="00717FD2"/>
    <w:rsid w:val="00725AC5"/>
    <w:rsid w:val="007276DA"/>
    <w:rsid w:val="00732B4E"/>
    <w:rsid w:val="00733232"/>
    <w:rsid w:val="00741A38"/>
    <w:rsid w:val="00742BCB"/>
    <w:rsid w:val="00750225"/>
    <w:rsid w:val="00750FC9"/>
    <w:rsid w:val="0076146C"/>
    <w:rsid w:val="00771426"/>
    <w:rsid w:val="00772942"/>
    <w:rsid w:val="00777779"/>
    <w:rsid w:val="0078071D"/>
    <w:rsid w:val="0079055C"/>
    <w:rsid w:val="007926A9"/>
    <w:rsid w:val="007957A9"/>
    <w:rsid w:val="007A2243"/>
    <w:rsid w:val="007A3FC5"/>
    <w:rsid w:val="007A581F"/>
    <w:rsid w:val="007A5C60"/>
    <w:rsid w:val="007A68AB"/>
    <w:rsid w:val="007A726D"/>
    <w:rsid w:val="007B1BED"/>
    <w:rsid w:val="007B2E8F"/>
    <w:rsid w:val="007B63ED"/>
    <w:rsid w:val="007C4419"/>
    <w:rsid w:val="007C54FB"/>
    <w:rsid w:val="007C650F"/>
    <w:rsid w:val="007D0848"/>
    <w:rsid w:val="007D0EDE"/>
    <w:rsid w:val="007D151D"/>
    <w:rsid w:val="007D610A"/>
    <w:rsid w:val="007E6F09"/>
    <w:rsid w:val="007E7AA3"/>
    <w:rsid w:val="007F13F2"/>
    <w:rsid w:val="007F19AC"/>
    <w:rsid w:val="007F2017"/>
    <w:rsid w:val="007F3310"/>
    <w:rsid w:val="007F3AE8"/>
    <w:rsid w:val="007F3E38"/>
    <w:rsid w:val="00800CF9"/>
    <w:rsid w:val="0080258E"/>
    <w:rsid w:val="008035BF"/>
    <w:rsid w:val="00807B57"/>
    <w:rsid w:val="0081095E"/>
    <w:rsid w:val="008114F6"/>
    <w:rsid w:val="008159A5"/>
    <w:rsid w:val="00821786"/>
    <w:rsid w:val="008258F4"/>
    <w:rsid w:val="0082695A"/>
    <w:rsid w:val="008272DB"/>
    <w:rsid w:val="00827424"/>
    <w:rsid w:val="00834F58"/>
    <w:rsid w:val="00835445"/>
    <w:rsid w:val="008423EC"/>
    <w:rsid w:val="0084737F"/>
    <w:rsid w:val="0085106E"/>
    <w:rsid w:val="00854F72"/>
    <w:rsid w:val="00861442"/>
    <w:rsid w:val="00862EE6"/>
    <w:rsid w:val="00863DAD"/>
    <w:rsid w:val="00864C0E"/>
    <w:rsid w:val="008652E0"/>
    <w:rsid w:val="0087711C"/>
    <w:rsid w:val="0088159C"/>
    <w:rsid w:val="008842E4"/>
    <w:rsid w:val="00885755"/>
    <w:rsid w:val="00886E5E"/>
    <w:rsid w:val="00890D16"/>
    <w:rsid w:val="00897CD9"/>
    <w:rsid w:val="008A2218"/>
    <w:rsid w:val="008A5D48"/>
    <w:rsid w:val="008A6A52"/>
    <w:rsid w:val="008B1AD9"/>
    <w:rsid w:val="008D2607"/>
    <w:rsid w:val="008E0CA8"/>
    <w:rsid w:val="008E1421"/>
    <w:rsid w:val="008F0183"/>
    <w:rsid w:val="008F3C53"/>
    <w:rsid w:val="008F3E9F"/>
    <w:rsid w:val="008F6D20"/>
    <w:rsid w:val="009126C3"/>
    <w:rsid w:val="009135C6"/>
    <w:rsid w:val="00914D5A"/>
    <w:rsid w:val="00916CDE"/>
    <w:rsid w:val="00927D51"/>
    <w:rsid w:val="0093371D"/>
    <w:rsid w:val="00936E6F"/>
    <w:rsid w:val="0094115A"/>
    <w:rsid w:val="00944685"/>
    <w:rsid w:val="00947ED5"/>
    <w:rsid w:val="009506D7"/>
    <w:rsid w:val="00951A46"/>
    <w:rsid w:val="00951CC6"/>
    <w:rsid w:val="00960D43"/>
    <w:rsid w:val="0096743F"/>
    <w:rsid w:val="00975135"/>
    <w:rsid w:val="0097747C"/>
    <w:rsid w:val="00981CF0"/>
    <w:rsid w:val="00983D3A"/>
    <w:rsid w:val="0099097F"/>
    <w:rsid w:val="00990E27"/>
    <w:rsid w:val="00990F67"/>
    <w:rsid w:val="009913AA"/>
    <w:rsid w:val="00996E3A"/>
    <w:rsid w:val="009A76DD"/>
    <w:rsid w:val="009B00F0"/>
    <w:rsid w:val="009B5446"/>
    <w:rsid w:val="009C3E8A"/>
    <w:rsid w:val="009C4085"/>
    <w:rsid w:val="009D3F05"/>
    <w:rsid w:val="009D6030"/>
    <w:rsid w:val="009D66F0"/>
    <w:rsid w:val="00A014B7"/>
    <w:rsid w:val="00A03F24"/>
    <w:rsid w:val="00A079BC"/>
    <w:rsid w:val="00A12542"/>
    <w:rsid w:val="00A17031"/>
    <w:rsid w:val="00A17869"/>
    <w:rsid w:val="00A272DA"/>
    <w:rsid w:val="00A36E81"/>
    <w:rsid w:val="00A44086"/>
    <w:rsid w:val="00A44171"/>
    <w:rsid w:val="00A4505E"/>
    <w:rsid w:val="00A54113"/>
    <w:rsid w:val="00A677B7"/>
    <w:rsid w:val="00A67887"/>
    <w:rsid w:val="00A725E6"/>
    <w:rsid w:val="00A72DCC"/>
    <w:rsid w:val="00A757BB"/>
    <w:rsid w:val="00A7669C"/>
    <w:rsid w:val="00A86AB8"/>
    <w:rsid w:val="00A90C7E"/>
    <w:rsid w:val="00AA030E"/>
    <w:rsid w:val="00AA0B28"/>
    <w:rsid w:val="00AA34A8"/>
    <w:rsid w:val="00AA6EFA"/>
    <w:rsid w:val="00AB03D5"/>
    <w:rsid w:val="00AB0575"/>
    <w:rsid w:val="00AB1F64"/>
    <w:rsid w:val="00AB3E21"/>
    <w:rsid w:val="00AC5847"/>
    <w:rsid w:val="00AC5C32"/>
    <w:rsid w:val="00AD0718"/>
    <w:rsid w:val="00AD176D"/>
    <w:rsid w:val="00AD2743"/>
    <w:rsid w:val="00AD6AD2"/>
    <w:rsid w:val="00AD7029"/>
    <w:rsid w:val="00AE10D1"/>
    <w:rsid w:val="00AE291C"/>
    <w:rsid w:val="00AF00EC"/>
    <w:rsid w:val="00AF722E"/>
    <w:rsid w:val="00B02182"/>
    <w:rsid w:val="00B027BD"/>
    <w:rsid w:val="00B029AE"/>
    <w:rsid w:val="00B0375A"/>
    <w:rsid w:val="00B05461"/>
    <w:rsid w:val="00B13C10"/>
    <w:rsid w:val="00B22E81"/>
    <w:rsid w:val="00B25FAE"/>
    <w:rsid w:val="00B353D8"/>
    <w:rsid w:val="00B411E8"/>
    <w:rsid w:val="00B41CB6"/>
    <w:rsid w:val="00B42B1D"/>
    <w:rsid w:val="00B45223"/>
    <w:rsid w:val="00B47936"/>
    <w:rsid w:val="00B5206E"/>
    <w:rsid w:val="00B56959"/>
    <w:rsid w:val="00B57163"/>
    <w:rsid w:val="00B658C4"/>
    <w:rsid w:val="00B676DC"/>
    <w:rsid w:val="00B67C41"/>
    <w:rsid w:val="00B74CBF"/>
    <w:rsid w:val="00B848FB"/>
    <w:rsid w:val="00B90EA8"/>
    <w:rsid w:val="00B94283"/>
    <w:rsid w:val="00B96251"/>
    <w:rsid w:val="00B97E29"/>
    <w:rsid w:val="00BA64BF"/>
    <w:rsid w:val="00BA7128"/>
    <w:rsid w:val="00BC42AB"/>
    <w:rsid w:val="00BC44AA"/>
    <w:rsid w:val="00BC78BD"/>
    <w:rsid w:val="00BD43A3"/>
    <w:rsid w:val="00BD4B38"/>
    <w:rsid w:val="00BE0DEE"/>
    <w:rsid w:val="00BE176B"/>
    <w:rsid w:val="00BE3018"/>
    <w:rsid w:val="00BE3607"/>
    <w:rsid w:val="00BE5DD9"/>
    <w:rsid w:val="00BF56FE"/>
    <w:rsid w:val="00C00250"/>
    <w:rsid w:val="00C11290"/>
    <w:rsid w:val="00C11335"/>
    <w:rsid w:val="00C1171A"/>
    <w:rsid w:val="00C14977"/>
    <w:rsid w:val="00C17FF7"/>
    <w:rsid w:val="00C2029E"/>
    <w:rsid w:val="00C20610"/>
    <w:rsid w:val="00C21F86"/>
    <w:rsid w:val="00C24F99"/>
    <w:rsid w:val="00C25AB6"/>
    <w:rsid w:val="00C26D8F"/>
    <w:rsid w:val="00C30C00"/>
    <w:rsid w:val="00C31CAB"/>
    <w:rsid w:val="00C348FE"/>
    <w:rsid w:val="00C36A16"/>
    <w:rsid w:val="00C41486"/>
    <w:rsid w:val="00C45B1F"/>
    <w:rsid w:val="00C52C9F"/>
    <w:rsid w:val="00C53E70"/>
    <w:rsid w:val="00C617BF"/>
    <w:rsid w:val="00C62583"/>
    <w:rsid w:val="00C65A60"/>
    <w:rsid w:val="00C6697A"/>
    <w:rsid w:val="00C72B59"/>
    <w:rsid w:val="00C72F4F"/>
    <w:rsid w:val="00C75A65"/>
    <w:rsid w:val="00C84BDB"/>
    <w:rsid w:val="00C8759E"/>
    <w:rsid w:val="00C96DDE"/>
    <w:rsid w:val="00CA0FC6"/>
    <w:rsid w:val="00CA289E"/>
    <w:rsid w:val="00CA2F9E"/>
    <w:rsid w:val="00CA3A87"/>
    <w:rsid w:val="00CA6C61"/>
    <w:rsid w:val="00CA7795"/>
    <w:rsid w:val="00CA77F9"/>
    <w:rsid w:val="00CB24F7"/>
    <w:rsid w:val="00CB3650"/>
    <w:rsid w:val="00CB6248"/>
    <w:rsid w:val="00CB7394"/>
    <w:rsid w:val="00CC161A"/>
    <w:rsid w:val="00CC4FF1"/>
    <w:rsid w:val="00CD0C91"/>
    <w:rsid w:val="00CD49D4"/>
    <w:rsid w:val="00CD5FD9"/>
    <w:rsid w:val="00CD74CD"/>
    <w:rsid w:val="00CE0039"/>
    <w:rsid w:val="00CF019F"/>
    <w:rsid w:val="00CF0514"/>
    <w:rsid w:val="00CF33C7"/>
    <w:rsid w:val="00D016DE"/>
    <w:rsid w:val="00D0392D"/>
    <w:rsid w:val="00D04037"/>
    <w:rsid w:val="00D0747F"/>
    <w:rsid w:val="00D111DC"/>
    <w:rsid w:val="00D1582F"/>
    <w:rsid w:val="00D200D4"/>
    <w:rsid w:val="00D20E92"/>
    <w:rsid w:val="00D211F3"/>
    <w:rsid w:val="00D22AA6"/>
    <w:rsid w:val="00D248C0"/>
    <w:rsid w:val="00D2636C"/>
    <w:rsid w:val="00D342B5"/>
    <w:rsid w:val="00D363C9"/>
    <w:rsid w:val="00D42D36"/>
    <w:rsid w:val="00D4608D"/>
    <w:rsid w:val="00D54EDF"/>
    <w:rsid w:val="00D5516F"/>
    <w:rsid w:val="00D61F40"/>
    <w:rsid w:val="00D62B4E"/>
    <w:rsid w:val="00D64285"/>
    <w:rsid w:val="00D7020C"/>
    <w:rsid w:val="00D81122"/>
    <w:rsid w:val="00D84E1F"/>
    <w:rsid w:val="00D9099F"/>
    <w:rsid w:val="00D91837"/>
    <w:rsid w:val="00D92E52"/>
    <w:rsid w:val="00D93863"/>
    <w:rsid w:val="00DB2ADC"/>
    <w:rsid w:val="00DB61EA"/>
    <w:rsid w:val="00DC00B2"/>
    <w:rsid w:val="00DC51F8"/>
    <w:rsid w:val="00DC54CF"/>
    <w:rsid w:val="00DC6ABD"/>
    <w:rsid w:val="00DD416E"/>
    <w:rsid w:val="00DD41FD"/>
    <w:rsid w:val="00DD468D"/>
    <w:rsid w:val="00DE307D"/>
    <w:rsid w:val="00DE3277"/>
    <w:rsid w:val="00DE479C"/>
    <w:rsid w:val="00DE7391"/>
    <w:rsid w:val="00DF592F"/>
    <w:rsid w:val="00DF5DC7"/>
    <w:rsid w:val="00E02023"/>
    <w:rsid w:val="00E1102B"/>
    <w:rsid w:val="00E11BFB"/>
    <w:rsid w:val="00E13906"/>
    <w:rsid w:val="00E20816"/>
    <w:rsid w:val="00E21153"/>
    <w:rsid w:val="00E34E01"/>
    <w:rsid w:val="00E504D5"/>
    <w:rsid w:val="00E55780"/>
    <w:rsid w:val="00E66942"/>
    <w:rsid w:val="00E66F19"/>
    <w:rsid w:val="00E70F21"/>
    <w:rsid w:val="00E73CAF"/>
    <w:rsid w:val="00E80548"/>
    <w:rsid w:val="00E82606"/>
    <w:rsid w:val="00E91377"/>
    <w:rsid w:val="00EA1974"/>
    <w:rsid w:val="00EA4610"/>
    <w:rsid w:val="00EB55F0"/>
    <w:rsid w:val="00EB6B32"/>
    <w:rsid w:val="00ED22E9"/>
    <w:rsid w:val="00ED3F18"/>
    <w:rsid w:val="00ED759A"/>
    <w:rsid w:val="00EE0A6B"/>
    <w:rsid w:val="00EE1A0D"/>
    <w:rsid w:val="00EE7654"/>
    <w:rsid w:val="00EF4500"/>
    <w:rsid w:val="00F05E25"/>
    <w:rsid w:val="00F111B6"/>
    <w:rsid w:val="00F1294F"/>
    <w:rsid w:val="00F153B3"/>
    <w:rsid w:val="00F166B3"/>
    <w:rsid w:val="00F16C4B"/>
    <w:rsid w:val="00F20DBE"/>
    <w:rsid w:val="00F21479"/>
    <w:rsid w:val="00F25197"/>
    <w:rsid w:val="00F2677F"/>
    <w:rsid w:val="00F30972"/>
    <w:rsid w:val="00F30ABD"/>
    <w:rsid w:val="00F41E18"/>
    <w:rsid w:val="00F4375F"/>
    <w:rsid w:val="00F451E0"/>
    <w:rsid w:val="00F46706"/>
    <w:rsid w:val="00F476B7"/>
    <w:rsid w:val="00F51E25"/>
    <w:rsid w:val="00F5208B"/>
    <w:rsid w:val="00F54F13"/>
    <w:rsid w:val="00F602E2"/>
    <w:rsid w:val="00F613E4"/>
    <w:rsid w:val="00F61E25"/>
    <w:rsid w:val="00F641BD"/>
    <w:rsid w:val="00F671B3"/>
    <w:rsid w:val="00F71BD0"/>
    <w:rsid w:val="00F754A8"/>
    <w:rsid w:val="00F80FF5"/>
    <w:rsid w:val="00F8207E"/>
    <w:rsid w:val="00F824A3"/>
    <w:rsid w:val="00F87677"/>
    <w:rsid w:val="00F87C49"/>
    <w:rsid w:val="00F916E3"/>
    <w:rsid w:val="00F929AE"/>
    <w:rsid w:val="00F97145"/>
    <w:rsid w:val="00FA00C4"/>
    <w:rsid w:val="00FA0BDB"/>
    <w:rsid w:val="00FB4F7E"/>
    <w:rsid w:val="00FB5196"/>
    <w:rsid w:val="00FB550C"/>
    <w:rsid w:val="00FC3819"/>
    <w:rsid w:val="00FC480A"/>
    <w:rsid w:val="00FC6907"/>
    <w:rsid w:val="00FC74FF"/>
    <w:rsid w:val="00FC788A"/>
    <w:rsid w:val="00FD5749"/>
    <w:rsid w:val="00FD5C29"/>
    <w:rsid w:val="00FD6288"/>
    <w:rsid w:val="00FD7A58"/>
    <w:rsid w:val="00FE3F61"/>
    <w:rsid w:val="00FF1D15"/>
    <w:rsid w:val="00FF470E"/>
    <w:rsid w:val="00FF49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2695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7F13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13F2"/>
    <w:rPr>
      <w:sz w:val="24"/>
      <w:szCs w:val="24"/>
    </w:rPr>
  </w:style>
  <w:style w:type="paragraph" w:styleId="a6">
    <w:name w:val="footer"/>
    <w:basedOn w:val="a"/>
    <w:link w:val="a7"/>
    <w:rsid w:val="007F13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13F2"/>
    <w:rPr>
      <w:sz w:val="24"/>
      <w:szCs w:val="24"/>
    </w:rPr>
  </w:style>
  <w:style w:type="paragraph" w:customStyle="1" w:styleId="ConsPlusNormal">
    <w:name w:val="ConsPlusNormal"/>
    <w:rsid w:val="00DF59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basedOn w:val="a0"/>
    <w:uiPriority w:val="99"/>
    <w:unhideWhenUsed/>
    <w:rsid w:val="000A3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02F8FA0CE3B71B94332943B93C526D2988C08A61DBDA17364D03CFADDACA4A61AB07EF4r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2F8FA0CE3B71B94332943B93C526D2988104AC10BBA17364D03CFADDACA4A61AB07E42B8EEF7r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F8FA0CE3B71B94332943B93C526D2988104AC10BBA17364D03CFADDACA4A61AB07E43BAEEF7r6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2F8FA0CE3B71B94332943B93C526D2988104AC10BBA17364D03CFADDACA4A61AB07E42B8E0F7r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8FA0CE3B71B94332943B93C526D2988104AC10BBA17364D03CFADDACA4A61AB07E42B8E1F7r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6F47-B8CA-4E5D-8CB6-92893C8D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Тужинский_РФО</Company>
  <LinksUpToDate>false</LinksUpToDate>
  <CharactersWithSpaces>8198</CharactersWithSpaces>
  <SharedDoc>false</SharedDoc>
  <HLinks>
    <vt:vector size="30" baseType="variant">
      <vt:variant>
        <vt:i4>5374042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consultantplus://offline/ref=302F8FA0CE3B71B94332943B93C526D2988C08A61DBDA17364D03CFADDACA4A61AB07EF4r5M</vt:lpwstr>
      </vt:variant>
      <vt:variant>
        <vt:lpwstr/>
      </vt:variant>
      <vt:variant>
        <vt:i4>6357097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consultantplus://offline/ref=302F8FA0CE3B71B94332943B93C526D2988104AC10BBA17364D03CFADDACA4A61AB07E42B8EEF7r3M</vt:lpwstr>
      </vt:variant>
      <vt:variant>
        <vt:lpwstr/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consultantplus://offline/ref=302F8FA0CE3B71B94332943B93C526D2988104AC10BBA17364D03CFADDACA4A61AB07E43BAEEF7r6M</vt:lpwstr>
      </vt:variant>
      <vt:variant>
        <vt:lpwstr/>
      </vt:variant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consultantplus://offline/ref=302F8FA0CE3B71B94332943B93C526D2988104AC10BBA17364D03CFADDACA4A61AB07E42B8E0F7r4M</vt:lpwstr>
      </vt:variant>
      <vt:variant>
        <vt:lpwstr/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consultantplus://offline/ref=302F8FA0CE3B71B94332943B93C526D2988104AC10BBA17364D03CFADDACA4A61AB07E42B8E1F7r4M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Тужа</dc:creator>
  <cp:keywords/>
  <dc:description/>
  <cp:lastModifiedBy>Админ</cp:lastModifiedBy>
  <cp:revision>2</cp:revision>
  <cp:lastPrinted>2016-02-19T09:22:00Z</cp:lastPrinted>
  <dcterms:created xsi:type="dcterms:W3CDTF">2017-01-10T13:57:00Z</dcterms:created>
  <dcterms:modified xsi:type="dcterms:W3CDTF">2017-01-10T13:57:00Z</dcterms:modified>
</cp:coreProperties>
</file>